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8B5" w:rsidRPr="00A468B5" w:rsidRDefault="00A468B5" w:rsidP="00A468B5">
      <w:pPr>
        <w:pStyle w:val="a3"/>
        <w:tabs>
          <w:tab w:val="center" w:pos="4677"/>
          <w:tab w:val="left" w:pos="7905"/>
        </w:tabs>
        <w:spacing w:line="240" w:lineRule="auto"/>
        <w:rPr>
          <w:rFonts w:ascii="Times New Roman" w:hAnsi="Times New Roman" w:cs="Times New Roman"/>
          <w:sz w:val="24"/>
        </w:rPr>
      </w:pPr>
      <w:r w:rsidRPr="00A468B5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68B5" w:rsidRPr="00A468B5" w:rsidRDefault="00A468B5" w:rsidP="00A468B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468B5"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A468B5" w:rsidRPr="00A468B5" w:rsidRDefault="00A468B5" w:rsidP="00A468B5">
      <w:pPr>
        <w:jc w:val="center"/>
        <w:rPr>
          <w:b/>
          <w:sz w:val="28"/>
          <w:szCs w:val="28"/>
        </w:rPr>
      </w:pPr>
      <w:r w:rsidRPr="00A468B5">
        <w:rPr>
          <w:b/>
          <w:sz w:val="28"/>
          <w:szCs w:val="28"/>
        </w:rPr>
        <w:t>ПОЧЕПСКИЙ РАЙОННЫЙ СОВЕТ НАРОДНЫХ ДЕПУТАТОВ</w:t>
      </w:r>
    </w:p>
    <w:p w:rsidR="00A468B5" w:rsidRPr="00A468B5" w:rsidRDefault="00A468B5" w:rsidP="00A468B5">
      <w:pPr>
        <w:jc w:val="center"/>
        <w:rPr>
          <w:b/>
          <w:sz w:val="28"/>
          <w:szCs w:val="28"/>
        </w:rPr>
      </w:pPr>
    </w:p>
    <w:p w:rsidR="00A468B5" w:rsidRPr="00A468B5" w:rsidRDefault="00A468B5" w:rsidP="00A468B5">
      <w:pPr>
        <w:jc w:val="center"/>
        <w:rPr>
          <w:b/>
          <w:sz w:val="28"/>
          <w:szCs w:val="28"/>
        </w:rPr>
      </w:pPr>
      <w:r w:rsidRPr="00A468B5">
        <w:rPr>
          <w:b/>
          <w:sz w:val="28"/>
          <w:szCs w:val="28"/>
        </w:rPr>
        <w:t>РЕШЕНИЕ</w:t>
      </w:r>
    </w:p>
    <w:p w:rsidR="00A468B5" w:rsidRDefault="00A468B5" w:rsidP="00A468B5">
      <w:pPr>
        <w:jc w:val="center"/>
      </w:pPr>
    </w:p>
    <w:p w:rsidR="00A468B5" w:rsidRDefault="00A468B5" w:rsidP="00A468B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От  27.03. 2019  г.  № </w:t>
      </w:r>
      <w:r w:rsidR="00223852">
        <w:rPr>
          <w:sz w:val="28"/>
          <w:szCs w:val="28"/>
        </w:rPr>
        <w:t xml:space="preserve"> 433</w:t>
      </w:r>
    </w:p>
    <w:p w:rsidR="00A468B5" w:rsidRDefault="00A468B5" w:rsidP="00A468B5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    г. Почеп</w:t>
      </w:r>
    </w:p>
    <w:p w:rsidR="00A468B5" w:rsidRDefault="00A468B5" w:rsidP="00A468B5">
      <w:pPr>
        <w:ind w:left="-284"/>
        <w:rPr>
          <w:szCs w:val="28"/>
        </w:rPr>
      </w:pPr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установлении срока рассрочки оплаты </w:t>
      </w:r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приобретаемого имущества при реализации </w:t>
      </w:r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преимущественного права субъектов малого и среднего предпринимательства на приобретение арендуемого </w:t>
      </w:r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 в отношении недвижимого имущества, </w:t>
      </w:r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 </w:t>
      </w:r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468B5" w:rsidRDefault="00A468B5" w:rsidP="00A468B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468B5" w:rsidRDefault="00A468B5" w:rsidP="00A468B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Федеральным законом от 22.07.2008 № 159-ФЗ «Об особенностях отчуждения недвижимого имущества, находящегося в государственной собственности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A468B5" w:rsidRDefault="00A468B5" w:rsidP="00A468B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468B5" w:rsidRDefault="00A468B5" w:rsidP="00A468B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468B5" w:rsidRDefault="00A468B5" w:rsidP="00A468B5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 срок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имущества, находящегося в муниципальной собственности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не менее пяти лет.</w:t>
      </w:r>
    </w:p>
    <w:p w:rsidR="00A468B5" w:rsidRDefault="00A468B5" w:rsidP="00A468B5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B5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Опубликовать данное</w:t>
      </w:r>
      <w:r w:rsidR="009B5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решение</w:t>
      </w:r>
      <w:r w:rsidR="009B5986">
        <w:rPr>
          <w:sz w:val="28"/>
          <w:szCs w:val="28"/>
        </w:rPr>
        <w:t xml:space="preserve"> в районной газете «</w:t>
      </w:r>
      <w:proofErr w:type="spellStart"/>
      <w:r w:rsidR="009B5986">
        <w:rPr>
          <w:sz w:val="28"/>
          <w:szCs w:val="28"/>
        </w:rPr>
        <w:t>Почепское</w:t>
      </w:r>
      <w:proofErr w:type="spellEnd"/>
      <w:r w:rsidR="009B5986">
        <w:rPr>
          <w:sz w:val="28"/>
          <w:szCs w:val="28"/>
        </w:rPr>
        <w:t xml:space="preserve"> слово», </w:t>
      </w:r>
      <w:r>
        <w:rPr>
          <w:sz w:val="28"/>
          <w:szCs w:val="28"/>
        </w:rPr>
        <w:t>в информационн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телекоммуникационной сети </w:t>
      </w:r>
      <w:r w:rsidR="009B5986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9B5986">
        <w:rPr>
          <w:sz w:val="28"/>
          <w:szCs w:val="28"/>
        </w:rPr>
        <w:t>»</w:t>
      </w:r>
      <w:r>
        <w:rPr>
          <w:sz w:val="28"/>
          <w:szCs w:val="28"/>
        </w:rPr>
        <w:t xml:space="preserve"> на официальном </w:t>
      </w:r>
      <w:proofErr w:type="gramStart"/>
      <w:r>
        <w:rPr>
          <w:sz w:val="28"/>
          <w:szCs w:val="28"/>
        </w:rPr>
        <w:t>сайте</w:t>
      </w:r>
      <w:proofErr w:type="gram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а также на официальном сайте информационной поддержки субъектов малого и среднего предпринимательства.</w:t>
      </w:r>
    </w:p>
    <w:p w:rsidR="00A468B5" w:rsidRDefault="00A468B5" w:rsidP="00464AD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464AD6">
        <w:rPr>
          <w:rFonts w:ascii="Times New Roman" w:hAnsi="Times New Roman" w:cs="Times New Roman"/>
          <w:sz w:val="28"/>
          <w:szCs w:val="28"/>
        </w:rPr>
        <w:t>Решение вступает в силу  с момента опубликования.</w:t>
      </w:r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27680" w:rsidRDefault="00727680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68B5" w:rsidRDefault="00A468B5" w:rsidP="00A468B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района           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A468B5" w:rsidRDefault="00A468B5" w:rsidP="00A468B5">
      <w:pPr>
        <w:pStyle w:val="a3"/>
        <w:spacing w:line="240" w:lineRule="auto"/>
        <w:rPr>
          <w:rFonts w:ascii="Times New Roman" w:hAnsi="Times New Roman" w:cs="Times New Roman"/>
          <w:sz w:val="24"/>
        </w:rPr>
      </w:pPr>
    </w:p>
    <w:p w:rsidR="00A468B5" w:rsidRDefault="00A468B5" w:rsidP="00A468B5">
      <w:pPr>
        <w:pStyle w:val="a3"/>
        <w:spacing w:line="240" w:lineRule="auto"/>
        <w:rPr>
          <w:rFonts w:ascii="Times New Roman" w:hAnsi="Times New Roman" w:cs="Times New Roman"/>
          <w:szCs w:val="22"/>
        </w:rPr>
      </w:pPr>
    </w:p>
    <w:p w:rsidR="00061278" w:rsidRDefault="00061278"/>
    <w:sectPr w:rsidR="00061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8B5"/>
    <w:rsid w:val="00061278"/>
    <w:rsid w:val="00223852"/>
    <w:rsid w:val="00464AD6"/>
    <w:rsid w:val="00727680"/>
    <w:rsid w:val="009B5986"/>
    <w:rsid w:val="00A4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A468B5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5">
    <w:name w:val="Название Знак"/>
    <w:basedOn w:val="a0"/>
    <w:link w:val="a3"/>
    <w:rsid w:val="00A468B5"/>
    <w:rPr>
      <w:rFonts w:ascii="Arial" w:eastAsia="Times New Roman" w:hAnsi="Arial" w:cs="Arial"/>
      <w:b/>
      <w:bCs/>
      <w:szCs w:val="24"/>
      <w:lang w:eastAsia="ar-SA"/>
    </w:rPr>
  </w:style>
  <w:style w:type="paragraph" w:styleId="3">
    <w:name w:val="Body Text 3"/>
    <w:basedOn w:val="a"/>
    <w:link w:val="30"/>
    <w:semiHidden/>
    <w:unhideWhenUsed/>
    <w:rsid w:val="00A468B5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468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A468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Subtitle"/>
    <w:basedOn w:val="a"/>
    <w:next w:val="a"/>
    <w:link w:val="a6"/>
    <w:uiPriority w:val="11"/>
    <w:qFormat/>
    <w:rsid w:val="00A468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A468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A468B5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5">
    <w:name w:val="Название Знак"/>
    <w:basedOn w:val="a0"/>
    <w:link w:val="a3"/>
    <w:rsid w:val="00A468B5"/>
    <w:rPr>
      <w:rFonts w:ascii="Arial" w:eastAsia="Times New Roman" w:hAnsi="Arial" w:cs="Arial"/>
      <w:b/>
      <w:bCs/>
      <w:szCs w:val="24"/>
      <w:lang w:eastAsia="ar-SA"/>
    </w:rPr>
  </w:style>
  <w:style w:type="paragraph" w:styleId="3">
    <w:name w:val="Body Text 3"/>
    <w:basedOn w:val="a"/>
    <w:link w:val="30"/>
    <w:semiHidden/>
    <w:unhideWhenUsed/>
    <w:rsid w:val="00A468B5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468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A468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Subtitle"/>
    <w:basedOn w:val="a"/>
    <w:next w:val="a"/>
    <w:link w:val="a6"/>
    <w:uiPriority w:val="11"/>
    <w:qFormat/>
    <w:rsid w:val="00A468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A468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5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2019-03-27T14:26:00Z</cp:lastPrinted>
  <dcterms:created xsi:type="dcterms:W3CDTF">2019-03-26T08:59:00Z</dcterms:created>
  <dcterms:modified xsi:type="dcterms:W3CDTF">2019-03-27T14:31:00Z</dcterms:modified>
</cp:coreProperties>
</file>